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421.0" w:type="dxa"/>
        <w:tblLayout w:type="fixed"/>
        <w:tblLook w:val="0400"/>
      </w:tblPr>
      <w:tblGrid>
        <w:gridCol w:w="1170"/>
        <w:gridCol w:w="105"/>
        <w:gridCol w:w="2880"/>
        <w:gridCol w:w="105"/>
        <w:gridCol w:w="2265"/>
        <w:gridCol w:w="705"/>
        <w:gridCol w:w="2400"/>
        <w:tblGridChange w:id="0">
          <w:tblGrid>
            <w:gridCol w:w="1170"/>
            <w:gridCol w:w="105"/>
            <w:gridCol w:w="2880"/>
            <w:gridCol w:w="105"/>
            <w:gridCol w:w="2265"/>
            <w:gridCol w:w="705"/>
            <w:gridCol w:w="2400"/>
          </w:tblGrid>
        </w:tblGridChange>
      </w:tblGrid>
      <w:tr>
        <w:trPr>
          <w:cantSplit w:val="0"/>
          <w:trHeight w:val="390" w:hRule="atLeast"/>
          <w:tblHeader w:val="1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必 修 課 程</w:t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年級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目標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課程名稱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時間</w:t>
            </w:r>
          </w:p>
        </w:tc>
      </w:tr>
      <w:tr>
        <w:trPr>
          <w:cantSplit w:val="0"/>
          <w:trHeight w:val="118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113年新生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1.養成良好財務管理習慣。</w:t>
            </w:r>
          </w:p>
          <w:p w:rsidR="00000000" w:rsidDel="00000000" w:rsidP="00000000" w:rsidRDefault="00000000" w:rsidRPr="00000000" w14:paraId="00000012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2.培養財務知能。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新生理財課程(高中&amp;大學)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學期中，7小時</w:t>
            </w:r>
          </w:p>
        </w:tc>
      </w:tr>
      <w:tr>
        <w:trPr>
          <w:cantSplit w:val="0"/>
          <w:trHeight w:val="69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高中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1.了解自己選擇科系或未來發展。</w:t>
            </w:r>
          </w:p>
          <w:p w:rsidR="00000000" w:rsidDel="00000000" w:rsidP="00000000" w:rsidRDefault="00000000" w:rsidRPr="00000000" w14:paraId="0000001A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2.培養財務知能。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1.生涯探索與定錨團體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1.整學年，6小時</w:t>
            </w:r>
          </w:p>
        </w:tc>
      </w:tr>
      <w:tr>
        <w:trPr>
          <w:cantSplit w:val="0"/>
          <w:trHeight w:val="61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2.CPAS講座與個人會談(高三)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2.整學年，8小時</w:t>
            </w:r>
          </w:p>
        </w:tc>
      </w:tr>
      <w:tr>
        <w:trPr>
          <w:cantSplit w:val="0"/>
          <w:trHeight w:val="70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3.邏輯思考與品格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3.學期中，6小時</w:t>
            </w:r>
          </w:p>
        </w:tc>
      </w:tr>
      <w:tr>
        <w:trPr>
          <w:cantSplit w:val="0"/>
          <w:trHeight w:val="955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大一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1.建立自我價值觀，培養正向思考的能力。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1.自我探索團體課程(一)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1.學期中，6小時</w:t>
            </w:r>
          </w:p>
        </w:tc>
      </w:tr>
      <w:tr>
        <w:trPr>
          <w:cantSplit w:val="0"/>
          <w:trHeight w:val="857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2.釐清計畫的核心價值與對自己的價值。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2.自我探索團體課程(二)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2.學期中，6小時</w:t>
            </w:r>
          </w:p>
        </w:tc>
      </w:tr>
      <w:tr>
        <w:trPr>
          <w:cantSplit w:val="0"/>
          <w:trHeight w:val="873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3.建構思考架構和訓練表達能力。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3.邏輯思考與品格教育(一)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3.學期中，6小時</w:t>
            </w:r>
          </w:p>
        </w:tc>
      </w:tr>
      <w:tr>
        <w:trPr>
          <w:cantSplit w:val="0"/>
          <w:trHeight w:val="939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大二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1.統整自我能力、個人資源評估分析。</w:t>
            </w:r>
          </w:p>
          <w:p w:rsidR="00000000" w:rsidDel="00000000" w:rsidP="00000000" w:rsidRDefault="00000000" w:rsidRPr="00000000" w14:paraId="00000045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2.釐清計畫的核心價值與對自己的價值。</w:t>
            </w:r>
          </w:p>
          <w:p w:rsidR="00000000" w:rsidDel="00000000" w:rsidP="00000000" w:rsidRDefault="00000000" w:rsidRPr="00000000" w14:paraId="00000046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3.診測學生的職業「適性」，協助學生釐清未來規畫。</w:t>
            </w:r>
          </w:p>
          <w:p w:rsidR="00000000" w:rsidDel="00000000" w:rsidP="00000000" w:rsidRDefault="00000000" w:rsidRPr="00000000" w14:paraId="00000047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4.建構思考架構和訓練表達能力。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1.生涯發展課程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1.學期中，6小時</w:t>
            </w:r>
          </w:p>
        </w:tc>
      </w:tr>
      <w:tr>
        <w:trPr>
          <w:cantSplit w:val="0"/>
          <w:trHeight w:val="1137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2.CPAS講座與個人會談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2.學期中，8小時</w:t>
            </w:r>
          </w:p>
        </w:tc>
      </w:tr>
      <w:tr>
        <w:trPr>
          <w:cantSplit w:val="0"/>
          <w:trHeight w:val="969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3.邏輯思考與品格教育(二)</w:t>
            </w:r>
          </w:p>
          <w:p w:rsidR="00000000" w:rsidDel="00000000" w:rsidP="00000000" w:rsidRDefault="00000000" w:rsidRPr="00000000" w14:paraId="00000058">
            <w:pPr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sz w:val="28"/>
                <w:szCs w:val="28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3.學期中，6小時</w:t>
            </w:r>
          </w:p>
          <w:p w:rsidR="00000000" w:rsidDel="00000000" w:rsidP="00000000" w:rsidRDefault="00000000" w:rsidRPr="00000000" w14:paraId="0000005C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8"/>
                <w:szCs w:val="28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大三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1.價值觀探索與養成，培養學生對關關心社會，建立學生思考模式。</w:t>
            </w:r>
          </w:p>
          <w:p w:rsidR="00000000" w:rsidDel="00000000" w:rsidP="00000000" w:rsidRDefault="00000000" w:rsidRPr="00000000" w14:paraId="0000005F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2.釐清計畫的核心價值與對自己的價值。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1.公益行動報導課程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 學期中，24小時</w:t>
            </w:r>
          </w:p>
        </w:tc>
      </w:tr>
      <w:tr>
        <w:trPr>
          <w:cantSplit w:val="0"/>
          <w:trHeight w:val="11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2.品格教育(融入式)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 學期中，12小時</w:t>
            </w:r>
          </w:p>
          <w:p w:rsidR="00000000" w:rsidDel="00000000" w:rsidP="00000000" w:rsidRDefault="00000000" w:rsidRPr="00000000" w14:paraId="0000006C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　</w:t>
            </w:r>
          </w:p>
        </w:tc>
      </w:tr>
      <w:tr>
        <w:trPr>
          <w:cantSplit w:val="0"/>
          <w:trHeight w:val="78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大四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1.瞭解求職面談技巧與準備。</w:t>
            </w:r>
          </w:p>
          <w:p w:rsidR="00000000" w:rsidDel="00000000" w:rsidP="00000000" w:rsidRDefault="00000000" w:rsidRPr="00000000" w14:paraId="0000006F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2.培養學生多元就業能力。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8"/>
                <w:szCs w:val="28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1.夢想之家人才培育計畫。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 依夢想之家時程辦理</w:t>
            </w:r>
          </w:p>
        </w:tc>
      </w:tr>
      <w:tr>
        <w:trPr>
          <w:cantSplit w:val="0"/>
          <w:trHeight w:val="7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2.職場準備與個人履歷修訂。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 學期中，6小時</w:t>
            </w:r>
          </w:p>
        </w:tc>
      </w:tr>
      <w:tr>
        <w:trPr>
          <w:cantSplit w:val="0"/>
          <w:trHeight w:val="57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3.品格教育(融入式)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rPr>
                <w:rFonts w:ascii="PMingLiu" w:cs="PMingLiu" w:eastAsia="PMingLiu" w:hAnsi="PMingLiu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8"/>
                <w:szCs w:val="28"/>
                <w:rtl w:val="0"/>
              </w:rPr>
              <w:t xml:space="preserve">　</w:t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選 修 課 程</w:t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年級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目標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課程名稱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時間</w:t>
            </w:r>
          </w:p>
        </w:tc>
      </w:tr>
      <w:tr>
        <w:trPr>
          <w:cantSplit w:val="0"/>
          <w:trHeight w:val="1560" w:hRule="atLeast"/>
          <w:tblHeader w:val="1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全體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依學生個別需求安排會談人員，協助解決學生身理及心理的需求與擬難。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個別化輔導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需要的學生填寫申請表及聯絡秘書處社工。</w:t>
            </w:r>
          </w:p>
        </w:tc>
      </w:tr>
      <w:tr>
        <w:trPr>
          <w:cantSplit w:val="0"/>
          <w:trHeight w:val="1320" w:hRule="atLeast"/>
          <w:tblHeader w:val="1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提升學生英文程度。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LiveABC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每年10月進行調查。</w:t>
            </w:r>
          </w:p>
        </w:tc>
      </w:tr>
      <w:tr>
        <w:trPr>
          <w:cantSplit w:val="0"/>
          <w:trHeight w:val="1410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大三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實習生培訓計畫。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夢想之家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依夢想之家之時程。</w:t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必 修 活 動</w:t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年級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目標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課程名稱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時間</w:t>
            </w:r>
          </w:p>
        </w:tc>
      </w:tr>
      <w:tr>
        <w:trPr>
          <w:cantSplit w:val="0"/>
          <w:trHeight w:val="1501" w:hRule="atLeast"/>
          <w:tblHeader w:val="1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全體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1.強化團隊凝聚，彼此間的合作與互動。</w:t>
            </w:r>
          </w:p>
          <w:p w:rsidR="00000000" w:rsidDel="00000000" w:rsidP="00000000" w:rsidRDefault="00000000" w:rsidRPr="00000000" w14:paraId="000000B8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2.發揮創意落實公益行動。</w:t>
            </w:r>
          </w:p>
          <w:p w:rsidR="00000000" w:rsidDel="00000000" w:rsidP="00000000" w:rsidRDefault="00000000" w:rsidRPr="00000000" w14:paraId="000000B9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3.建構思考架構和訓練表達能力。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育成年度工作坊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1或2月，1次/年</w:t>
            </w:r>
          </w:p>
        </w:tc>
      </w:tr>
      <w:tr>
        <w:trPr>
          <w:cantSplit w:val="0"/>
          <w:trHeight w:val="2286" w:hRule="atLeast"/>
          <w:tblHeader w:val="1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SDGs社會公益行動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2-6月</w:t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選 修 活 動</w:t>
            </w:r>
          </w:p>
        </w:tc>
      </w:tr>
      <w:tr>
        <w:trPr>
          <w:cantSplit w:val="0"/>
          <w:trHeight w:val="390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年級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目標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課程名稱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時間</w:t>
            </w:r>
          </w:p>
        </w:tc>
      </w:tr>
      <w:tr>
        <w:trPr>
          <w:cantSplit w:val="0"/>
          <w:trHeight w:val="1467" w:hRule="atLeast"/>
          <w:tblHeader w:val="1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全體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1.加強各區對夥伴的認識</w:t>
            </w:r>
          </w:p>
          <w:p w:rsidR="00000000" w:rsidDel="00000000" w:rsidP="00000000" w:rsidRDefault="00000000" w:rsidRPr="00000000" w14:paraId="000000DD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2.落實感恩和服務的精神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分區聯誼活動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各區自行決定</w:t>
              <w:br w:type="textWrapping"/>
              <w:t xml:space="preserve">2次/年</w:t>
            </w:r>
          </w:p>
        </w:tc>
      </w:tr>
      <w:tr>
        <w:trPr>
          <w:cantSplit w:val="0"/>
          <w:trHeight w:val="810" w:hRule="atLeast"/>
          <w:tblHeader w:val="1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預備就業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發展潛能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找到人生路徑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企業實習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全年，依企業時間公告。</w:t>
            </w:r>
          </w:p>
        </w:tc>
      </w:tr>
      <w:tr>
        <w:trPr>
          <w:cantSplit w:val="0"/>
          <w:trHeight w:val="1455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甄選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1.跨出個人舒適圈</w:t>
              <w:br w:type="textWrapping"/>
              <w:t xml:space="preserve">2.增廣國際視野</w:t>
              <w:br w:type="textWrapping"/>
              <w:t xml:space="preserve">3.提升英文程度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美國德州遊學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暑假</w:t>
              <w:br w:type="textWrapping"/>
              <w:t xml:space="preserve">4-5月進行甄選</w:t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3819525</wp:posOffset>
            </wp:positionV>
            <wp:extent cx="6658610" cy="3745230"/>
            <wp:effectExtent b="0" l="0" r="0" t="0"/>
            <wp:wrapSquare wrapText="bothSides" distB="0" distT="0" distL="114300" distR="114300"/>
            <wp:docPr id="65541246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3745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314325</wp:posOffset>
            </wp:positionH>
            <wp:positionV relativeFrom="paragraph">
              <wp:posOffset>6838950</wp:posOffset>
            </wp:positionV>
            <wp:extent cx="6076950" cy="1828165"/>
            <wp:effectExtent b="0" l="0" r="0" t="0"/>
            <wp:wrapSquare wrapText="bothSides" distB="0" distT="0" distL="114300" distR="114300"/>
            <wp:docPr id="65541246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54293" l="7634" r="692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828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85725</wp:posOffset>
            </wp:positionV>
            <wp:extent cx="6658610" cy="3744595"/>
            <wp:effectExtent b="0" l="0" r="0" t="0"/>
            <wp:wrapSquare wrapText="bothSides" distB="0" distT="0" distL="114300" distR="114300"/>
            <wp:docPr id="65541246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37445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DFKai-SB"/>
  <w:font w:name="PMingLiu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Play" w:cs="Play" w:eastAsia="Play" w:hAnsi="Play"/>
      <w:color w:val="0f476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  <w:rsid w:val="00A50F1E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 w:val="1"/>
    <w:rsid w:val="004A52FB"/>
    <w:pPr>
      <w:keepNext w:val="1"/>
      <w:keepLines w:val="1"/>
      <w:spacing w:after="80" w:before="48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4A52F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4A52FB"/>
    <w:pPr>
      <w:keepNext w:val="1"/>
      <w:keepLines w:val="1"/>
      <w:spacing w:after="40" w:before="160"/>
      <w:outlineLvl w:val="2"/>
    </w:pPr>
    <w:rPr>
      <w:rFonts w:cstheme="majorBidi" w:eastAsiaTheme="majorEastAsia"/>
      <w:color w:val="0f4761" w:themeColor="accent1" w:themeShade="0000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4A52FB"/>
    <w:pPr>
      <w:keepNext w:val="1"/>
      <w:keepLines w:val="1"/>
      <w:spacing w:after="40" w:before="160"/>
      <w:outlineLvl w:val="3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4A52F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4A52FB"/>
    <w:pPr>
      <w:keepNext w:val="1"/>
      <w:keepLines w:val="1"/>
      <w:spacing w:before="40"/>
      <w:outlineLvl w:val="5"/>
    </w:pPr>
    <w:rPr>
      <w:rFonts w:cstheme="majorBidi" w:eastAsiaTheme="majorEastAsia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4A52FB"/>
    <w:pPr>
      <w:keepNext w:val="1"/>
      <w:keepLines w:val="1"/>
      <w:spacing w:before="40"/>
      <w:ind w:left="100" w:leftChars="10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4A52FB"/>
    <w:pPr>
      <w:keepNext w:val="1"/>
      <w:keepLines w:val="1"/>
      <w:spacing w:before="40"/>
      <w:ind w:left="200" w:leftChars="200"/>
      <w:outlineLvl w:val="7"/>
    </w:pPr>
    <w:rPr>
      <w:rFonts w:cstheme="majorBidi" w:eastAsiaTheme="majorEastAsia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4A52FB"/>
    <w:pPr>
      <w:keepNext w:val="1"/>
      <w:keepLines w:val="1"/>
      <w:spacing w:before="40"/>
      <w:ind w:left="300" w:leftChars="30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sid w:val="004A52FB"/>
    <w:rPr>
      <w:rFonts w:asciiTheme="majorHAnsi" w:cstheme="majorBidi" w:eastAsiaTheme="majorEastAsia" w:hAnsiTheme="majorHAnsi"/>
      <w:color w:val="0f4761" w:themeColor="accent1" w:themeShade="0000BF"/>
      <w:sz w:val="48"/>
      <w:szCs w:val="48"/>
    </w:rPr>
  </w:style>
  <w:style w:type="character" w:styleId="20" w:customStyle="1">
    <w:name w:val="標題 2 字元"/>
    <w:basedOn w:val="a0"/>
    <w:link w:val="2"/>
    <w:uiPriority w:val="9"/>
    <w:semiHidden w:val="1"/>
    <w:rsid w:val="004A52F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30" w:customStyle="1">
    <w:name w:val="標題 3 字元"/>
    <w:basedOn w:val="a0"/>
    <w:link w:val="3"/>
    <w:uiPriority w:val="9"/>
    <w:semiHidden w:val="1"/>
    <w:rsid w:val="004A52FB"/>
    <w:rPr>
      <w:rFonts w:cstheme="majorBidi" w:eastAsiaTheme="majorEastAsia"/>
      <w:color w:val="0f4761" w:themeColor="accent1" w:themeShade="0000BF"/>
      <w:sz w:val="32"/>
      <w:szCs w:val="32"/>
    </w:rPr>
  </w:style>
  <w:style w:type="character" w:styleId="40" w:customStyle="1">
    <w:name w:val="標題 4 字元"/>
    <w:basedOn w:val="a0"/>
    <w:link w:val="4"/>
    <w:uiPriority w:val="9"/>
    <w:semiHidden w:val="1"/>
    <w:rsid w:val="004A52F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50" w:customStyle="1">
    <w:name w:val="標題 5 字元"/>
    <w:basedOn w:val="a0"/>
    <w:link w:val="5"/>
    <w:uiPriority w:val="9"/>
    <w:semiHidden w:val="1"/>
    <w:rsid w:val="004A52FB"/>
    <w:rPr>
      <w:rFonts w:cstheme="majorBidi" w:eastAsiaTheme="majorEastAsia"/>
      <w:color w:val="0f4761" w:themeColor="accent1" w:themeShade="0000BF"/>
    </w:rPr>
  </w:style>
  <w:style w:type="character" w:styleId="60" w:customStyle="1">
    <w:name w:val="標題 6 字元"/>
    <w:basedOn w:val="a0"/>
    <w:link w:val="6"/>
    <w:uiPriority w:val="9"/>
    <w:semiHidden w:val="1"/>
    <w:rsid w:val="004A52FB"/>
    <w:rPr>
      <w:rFonts w:cstheme="majorBidi" w:eastAsiaTheme="majorEastAsia"/>
      <w:color w:val="595959" w:themeColor="text1" w:themeTint="0000A6"/>
    </w:rPr>
  </w:style>
  <w:style w:type="character" w:styleId="70" w:customStyle="1">
    <w:name w:val="標題 7 字元"/>
    <w:basedOn w:val="a0"/>
    <w:link w:val="7"/>
    <w:uiPriority w:val="9"/>
    <w:semiHidden w:val="1"/>
    <w:rsid w:val="004A52FB"/>
    <w:rPr>
      <w:rFonts w:cstheme="majorBidi" w:eastAsiaTheme="majorEastAsia"/>
      <w:color w:val="595959" w:themeColor="text1" w:themeTint="0000A6"/>
    </w:rPr>
  </w:style>
  <w:style w:type="character" w:styleId="80" w:customStyle="1">
    <w:name w:val="標題 8 字元"/>
    <w:basedOn w:val="a0"/>
    <w:link w:val="8"/>
    <w:uiPriority w:val="9"/>
    <w:semiHidden w:val="1"/>
    <w:rsid w:val="004A52FB"/>
    <w:rPr>
      <w:rFonts w:cstheme="majorBidi" w:eastAsiaTheme="majorEastAsia"/>
      <w:color w:val="272727" w:themeColor="text1" w:themeTint="0000D8"/>
    </w:rPr>
  </w:style>
  <w:style w:type="character" w:styleId="90" w:customStyle="1">
    <w:name w:val="標題 9 字元"/>
    <w:basedOn w:val="a0"/>
    <w:link w:val="9"/>
    <w:uiPriority w:val="9"/>
    <w:semiHidden w:val="1"/>
    <w:rsid w:val="004A52FB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4A52FB"/>
    <w:pPr>
      <w:spacing w:after="80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標題 字元"/>
    <w:basedOn w:val="a0"/>
    <w:link w:val="a3"/>
    <w:uiPriority w:val="10"/>
    <w:rsid w:val="004A52F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4A52FB"/>
    <w:pPr>
      <w:numPr>
        <w:ilvl w:val="1"/>
      </w:numPr>
      <w:jc w:val="center"/>
    </w:pPr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character" w:styleId="a6" w:customStyle="1">
    <w:name w:val="副標題 字元"/>
    <w:basedOn w:val="a0"/>
    <w:link w:val="a5"/>
    <w:uiPriority w:val="11"/>
    <w:rsid w:val="004A52FB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4A52F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文 字元"/>
    <w:basedOn w:val="a0"/>
    <w:link w:val="a7"/>
    <w:uiPriority w:val="29"/>
    <w:rsid w:val="004A52F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4A52F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4A52FB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4A52F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鮮明引文 字元"/>
    <w:basedOn w:val="a0"/>
    <w:link w:val="ab"/>
    <w:uiPriority w:val="30"/>
    <w:rsid w:val="004A52FB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4A52FB"/>
    <w:rPr>
      <w:b w:val="1"/>
      <w:bCs w:val="1"/>
      <w:smallCaps w:val="1"/>
      <w:color w:val="0f4761" w:themeColor="accent1" w:themeShade="0000BF"/>
      <w:spacing w:val="5"/>
    </w:rPr>
  </w:style>
  <w:style w:type="paragraph" w:styleId="ae">
    <w:name w:val="header"/>
    <w:basedOn w:val="a"/>
    <w:link w:val="af"/>
    <w:uiPriority w:val="99"/>
    <w:unhideWhenUsed w:val="1"/>
    <w:rsid w:val="00A5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" w:customStyle="1">
    <w:name w:val="頁首 字元"/>
    <w:basedOn w:val="a0"/>
    <w:link w:val="ae"/>
    <w:uiPriority w:val="99"/>
    <w:rsid w:val="00A50F1E"/>
    <w:rPr>
      <w:sz w:val="20"/>
      <w:szCs w:val="20"/>
    </w:rPr>
  </w:style>
  <w:style w:type="paragraph" w:styleId="af0">
    <w:name w:val="footer"/>
    <w:basedOn w:val="a"/>
    <w:link w:val="af1"/>
    <w:uiPriority w:val="99"/>
    <w:unhideWhenUsed w:val="1"/>
    <w:rsid w:val="00A5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 w:customStyle="1">
    <w:name w:val="頁尾 字元"/>
    <w:basedOn w:val="a0"/>
    <w:link w:val="af0"/>
    <w:uiPriority w:val="99"/>
    <w:rsid w:val="00A50F1E"/>
    <w:rPr>
      <w:sz w:val="20"/>
      <w:szCs w:val="20"/>
    </w:r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Dn1T25rDrJXMEyX/IAqJWqdkA==">CgMxLjA4AHIhMXgxb0NDS3FnVjRvMjRWVVVVZzhHd3AwLTBsTGxvYVZm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2024-03-26T06:23:00Z</dcterms:created>
  <dc:creator>YUNGPENG TSAI</dc:creator>
</cp:coreProperties>
</file>