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D4BC" w14:textId="03BEB136" w:rsidR="00BD5D08" w:rsidRPr="00FC4963" w:rsidRDefault="00BD5D08" w:rsidP="00BD5D08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FC4963">
        <w:rPr>
          <w:rFonts w:ascii="標楷體" w:eastAsia="標楷體" w:hAnsi="標楷體" w:hint="eastAsia"/>
          <w:sz w:val="28"/>
          <w:szCs w:val="28"/>
        </w:rPr>
        <w:t>屏東縣立枋寮高級中學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3A2025">
        <w:rPr>
          <w:rFonts w:ascii="標楷體" w:eastAsia="標楷體" w:hAnsi="標楷體" w:hint="eastAsia"/>
          <w:sz w:val="28"/>
          <w:szCs w:val="28"/>
        </w:rPr>
        <w:t>2</w:t>
      </w:r>
      <w:r w:rsidRPr="00FC4963">
        <w:rPr>
          <w:rFonts w:ascii="標楷體" w:eastAsia="標楷體" w:hAnsi="標楷體" w:hint="eastAsia"/>
          <w:sz w:val="28"/>
          <w:szCs w:val="28"/>
        </w:rPr>
        <w:t>學年度生涯規劃教育融入領域教學</w:t>
      </w:r>
    </w:p>
    <w:p w14:paraId="4241D324" w14:textId="45A10B81" w:rsidR="00BD5D08" w:rsidRDefault="00BD5D08" w:rsidP="00BD5D08">
      <w:pPr>
        <w:suppressAutoHyphens/>
        <w:autoSpaceDN w:val="0"/>
        <w:spacing w:before="240" w:line="400" w:lineRule="exact"/>
        <w:ind w:leftChars="217" w:left="1370" w:hanging="849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BD5D08">
        <w:rPr>
          <w:rFonts w:ascii="標楷體" w:eastAsia="標楷體" w:hAnsi="標楷體" w:hint="eastAsia"/>
          <w:sz w:val="28"/>
          <w:szCs w:val="28"/>
        </w:rPr>
        <w:t>融入單元參考表</w:t>
      </w:r>
    </w:p>
    <w:p w14:paraId="02D6B0C0" w14:textId="77777777" w:rsidR="003A2025" w:rsidRDefault="003A2025" w:rsidP="003A2025">
      <w:pPr>
        <w:pStyle w:val="Textbody"/>
        <w:rPr>
          <w:rFonts w:eastAsia="標楷體"/>
          <w:b/>
          <w:bCs/>
        </w:rPr>
      </w:pPr>
    </w:p>
    <w:tbl>
      <w:tblPr>
        <w:tblW w:w="9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7"/>
        <w:gridCol w:w="873"/>
        <w:gridCol w:w="544"/>
        <w:gridCol w:w="1894"/>
        <w:gridCol w:w="2485"/>
        <w:gridCol w:w="2425"/>
      </w:tblGrid>
      <w:tr w:rsidR="003A2025" w:rsidRPr="008E40E6" w14:paraId="608055C4" w14:textId="77777777" w:rsidTr="00DD7B5C">
        <w:trPr>
          <w:tblHeader/>
        </w:trPr>
        <w:tc>
          <w:tcPr>
            <w:tcW w:w="112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77931" w14:textId="77777777" w:rsidR="003A2025" w:rsidRPr="008E40E6" w:rsidRDefault="003A2025" w:rsidP="00DD7B5C">
            <w:pPr>
              <w:pStyle w:val="Textbody"/>
              <w:spacing w:line="300" w:lineRule="exact"/>
              <w:ind w:left="108" w:hanging="108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學習</w:t>
            </w:r>
          </w:p>
          <w:p w14:paraId="2E00EC33" w14:textId="77777777" w:rsidR="003A2025" w:rsidRPr="008E40E6" w:rsidRDefault="003A2025" w:rsidP="00DD7B5C">
            <w:pPr>
              <w:pStyle w:val="Textbody"/>
              <w:spacing w:line="30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領域</w:t>
            </w:r>
          </w:p>
        </w:tc>
        <w:tc>
          <w:tcPr>
            <w:tcW w:w="8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22F1E" w14:textId="77777777" w:rsidR="003A2025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實施</w:t>
            </w:r>
          </w:p>
          <w:p w14:paraId="5B8693B6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年級</w:t>
            </w:r>
          </w:p>
        </w:tc>
        <w:tc>
          <w:tcPr>
            <w:tcW w:w="5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D8E73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教材版本</w:t>
            </w:r>
          </w:p>
        </w:tc>
        <w:tc>
          <w:tcPr>
            <w:tcW w:w="18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EA9BE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融入單元名稱</w:t>
            </w:r>
          </w:p>
        </w:tc>
        <w:tc>
          <w:tcPr>
            <w:tcW w:w="24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2C14E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生涯規劃教育</w:t>
            </w:r>
          </w:p>
          <w:p w14:paraId="11AE9AAA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學習主題</w:t>
            </w:r>
          </w:p>
        </w:tc>
        <w:tc>
          <w:tcPr>
            <w:tcW w:w="24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0309D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  <w:r w:rsidRPr="008E40E6">
              <w:rPr>
                <w:rFonts w:ascii="標楷體" w:eastAsia="標楷體" w:hAnsi="標楷體" w:cs="Courier New"/>
                <w:b/>
                <w:sz w:val="22"/>
                <w:szCs w:val="22"/>
              </w:rPr>
              <w:t>實質內涵</w:t>
            </w:r>
          </w:p>
          <w:p w14:paraId="5505F477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Courier New"/>
                <w:b/>
                <w:sz w:val="22"/>
                <w:szCs w:val="22"/>
              </w:rPr>
            </w:pPr>
          </w:p>
        </w:tc>
      </w:tr>
      <w:tr w:rsidR="003A2025" w:rsidRPr="008E40E6" w14:paraId="61288377" w14:textId="77777777" w:rsidTr="00DD7B5C">
        <w:trPr>
          <w:trHeight w:val="36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7268E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2E3EF412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（國文）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63240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2A7AE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77D4D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生於憂患死於安樂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ECA91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DD1D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793849DD" w14:textId="77777777" w:rsidTr="00DD7B5C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85594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F770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C7A5F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F83ED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火車與熱氣球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E6D9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9052D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具備生涯規劃的知識與概念。</w:t>
            </w:r>
          </w:p>
        </w:tc>
      </w:tr>
      <w:tr w:rsidR="003A2025" w:rsidRPr="008E40E6" w14:paraId="730F1BDA" w14:textId="77777777" w:rsidTr="00DD7B5C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69E2A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EAD45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9D4DB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7B684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聲音鐘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1C170" w14:textId="77777777" w:rsidR="003A2025" w:rsidRPr="008E40E6" w:rsidRDefault="003A2025" w:rsidP="00DD7B5C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6DD93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J6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建立對於未來生涯的願景。</w:t>
            </w:r>
          </w:p>
        </w:tc>
      </w:tr>
      <w:tr w:rsidR="003A2025" w:rsidRPr="008E40E6" w14:paraId="5C0AC384" w14:textId="77777777" w:rsidTr="00DD7B5C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C7707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F12B2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D179F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00A40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運動家的風度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60AC6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  <w:p w14:paraId="52881962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29B12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J5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探索性別與生涯規劃的關係。</w:t>
            </w:r>
          </w:p>
          <w:p w14:paraId="7843CC8A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J9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社會變遷與工作</w:t>
            </w:r>
            <w:r w:rsidRPr="008E40E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教育環境的關係。</w:t>
            </w:r>
          </w:p>
        </w:tc>
      </w:tr>
      <w:tr w:rsidR="003A2025" w:rsidRPr="008E40E6" w14:paraId="3C21D4E4" w14:textId="77777777" w:rsidTr="00DD7B5C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B82AF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1445A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7DCD4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8A55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我的太魯閣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ABD24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6D4E2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J8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工作</w:t>
            </w:r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教育環境的類型與現況。</w:t>
            </w:r>
          </w:p>
        </w:tc>
      </w:tr>
      <w:tr w:rsidR="003A2025" w:rsidRPr="008E40E6" w14:paraId="73DC752D" w14:textId="77777777" w:rsidTr="00DD7B5C">
        <w:trPr>
          <w:trHeight w:val="36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11327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8C7B0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82FA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A9B11" w14:textId="77777777" w:rsidR="003A2025" w:rsidRPr="008E40E6" w:rsidRDefault="003A2025" w:rsidP="00DD7B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人間情分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CABE" w14:textId="77777777" w:rsidR="003A2025" w:rsidRPr="008E40E6" w:rsidRDefault="003A2025" w:rsidP="00DD7B5C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DC6B2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J14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培養</w:t>
            </w: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並涵化</w:t>
            </w:r>
            <w:proofErr w:type="gramEnd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道德倫理意義於日常生活。</w:t>
            </w:r>
          </w:p>
        </w:tc>
      </w:tr>
      <w:tr w:rsidR="003A2025" w:rsidRPr="008E40E6" w14:paraId="7ADE428D" w14:textId="77777777" w:rsidTr="00DD7B5C">
        <w:trPr>
          <w:trHeight w:val="36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8295E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61A7FC40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（英語）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4FBE5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02F18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A0AE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Who</w:t>
            </w:r>
            <w:proofErr w:type="gramStart"/>
            <w:r w:rsidRPr="008E40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’</w:t>
            </w:r>
            <w:proofErr w:type="gramEnd"/>
            <w:r w:rsidRPr="008E40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s That Handsome Boy?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021E1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09984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3A96A0E5" w14:textId="77777777" w:rsidTr="00DD7B5C">
        <w:trPr>
          <w:trHeight w:val="29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C271D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5622B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3F546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53641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Do You Like Sports?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F1B75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D01B0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具備生涯規劃的知識與概念。</w:t>
            </w:r>
          </w:p>
        </w:tc>
      </w:tr>
      <w:tr w:rsidR="003A2025" w:rsidRPr="008E40E6" w14:paraId="7EE55F84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73EE4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49888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C5BDE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D31E8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napToGrid w:val="0"/>
                <w:sz w:val="22"/>
                <w:szCs w:val="22"/>
              </w:rPr>
              <w:t>I Want to Be a YouTuber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07E73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FF491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</w:rPr>
              <w:t>J8 工作/教育環境的類型與現況。</w:t>
            </w:r>
          </w:p>
          <w:p w14:paraId="48264301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</w:rPr>
              <w:t xml:space="preserve">J10 </w:t>
            </w:r>
            <w:r w:rsidRPr="008E40E6">
              <w:rPr>
                <w:rFonts w:ascii="標楷體" w:eastAsia="標楷體" w:hAnsi="標楷體" w:hint="eastAsia"/>
                <w:sz w:val="22"/>
              </w:rPr>
              <w:t>職業倫理對工作環境發展的重要。</w:t>
            </w:r>
          </w:p>
        </w:tc>
      </w:tr>
      <w:tr w:rsidR="003A2025" w:rsidRPr="008E40E6" w14:paraId="4ADB9E0B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E4935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B52A4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35FF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A380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napToGrid w:val="0"/>
                <w:sz w:val="22"/>
                <w:szCs w:val="22"/>
              </w:rPr>
              <w:t>Our Food Smells Good</w:t>
            </w:r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332F7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6F4D7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J6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建立對於未來生涯的願景。</w:t>
            </w:r>
          </w:p>
        </w:tc>
      </w:tr>
      <w:tr w:rsidR="003A2025" w:rsidRPr="008E40E6" w14:paraId="7D934DC9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DFD7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A1EC2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AE8A5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BD88F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The Man Who Shook Hands with Me Is My Favorite Star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FBEE3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AFB9A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J11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分析影響個人生涯決定的因素。</w:t>
            </w:r>
          </w:p>
        </w:tc>
      </w:tr>
      <w:tr w:rsidR="003A2025" w:rsidRPr="008E40E6" w14:paraId="27EA57AB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C0831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2F022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301E6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C9B37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I Feel So Lost, </w:t>
            </w:r>
            <w:r w:rsidRPr="008E40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lastRenderedPageBreak/>
              <w:t>and So Do My Friends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4B79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272A" w14:textId="77777777" w:rsidR="003A2025" w:rsidRPr="008E40E6" w:rsidRDefault="003A2025" w:rsidP="00DD7B5C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hint="eastAsia"/>
                <w:sz w:val="22"/>
              </w:rPr>
              <w:t>J12 發展及評估生涯決定的策略。</w:t>
            </w:r>
          </w:p>
        </w:tc>
      </w:tr>
      <w:tr w:rsidR="003A2025" w:rsidRPr="008E40E6" w14:paraId="42673578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1F3B1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語文</w:t>
            </w:r>
          </w:p>
          <w:p w14:paraId="6B5EAC75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（本土語文）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AF892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EBA75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3BD92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人</w:t>
            </w:r>
            <w:proofErr w:type="gramStart"/>
            <w:r w:rsidRPr="008E40E6">
              <w:rPr>
                <w:rFonts w:ascii="標楷體" w:eastAsia="標楷體" w:hAnsi="標楷體"/>
                <w:sz w:val="22"/>
                <w:szCs w:val="22"/>
              </w:rPr>
              <w:t>佮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>獅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C642D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16E6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1A3A2460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B141D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F5601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34A6B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AAD7C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健康的生活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E33E1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923AA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具備生涯規劃的知識與概念。</w:t>
            </w:r>
          </w:p>
        </w:tc>
      </w:tr>
      <w:tr w:rsidR="003A2025" w:rsidRPr="008E40E6" w14:paraId="2391FE1A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234D7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1FE43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4283A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83BBF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科技的發展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8DFD6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FD939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J5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探索性別與生涯規劃的關係。</w:t>
            </w:r>
          </w:p>
          <w:p w14:paraId="0F9D60A9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J6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建立對於未來生涯的願景。</w:t>
            </w:r>
          </w:p>
        </w:tc>
      </w:tr>
      <w:tr w:rsidR="003A2025" w:rsidRPr="008E40E6" w14:paraId="536F12F0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DE298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AF12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B14D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真平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A5026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多元的文化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17A74" w14:textId="77777777" w:rsidR="003A2025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E1B4A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  <w:p w14:paraId="61A373E7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254DC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J10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職業倫理對工作環境發展的重要。</w:t>
            </w:r>
          </w:p>
          <w:p w14:paraId="2C9E6400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J12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發展及評估生涯決定的策略。</w:t>
            </w:r>
          </w:p>
        </w:tc>
      </w:tr>
      <w:tr w:rsidR="003A2025" w:rsidRPr="008E40E6" w14:paraId="18BBA999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67134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數學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1C6F0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9A002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C36C1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整數的運算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D75A2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6BADE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1D4DCCFA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608FA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35A14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38377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729AB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比與比例式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833A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51686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具備生涯規劃的知識與概念。</w:t>
            </w:r>
          </w:p>
        </w:tc>
      </w:tr>
      <w:tr w:rsidR="003A2025" w:rsidRPr="008E40E6" w14:paraId="6C0A3EB0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D526F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04E55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9DCD6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9BBEF" w14:textId="77777777" w:rsidR="003A2025" w:rsidRPr="008E40E6" w:rsidRDefault="003A2025" w:rsidP="00DD7B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二次方根與畢氏定理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9086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43035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kern w:val="0"/>
                <w:sz w:val="22"/>
              </w:rPr>
              <w:t xml:space="preserve">J4 </w:t>
            </w:r>
            <w:r w:rsidRPr="008E40E6">
              <w:rPr>
                <w:rFonts w:ascii="標楷體" w:eastAsia="標楷體" w:hAnsi="標楷體" w:cs="微軟正黑體" w:hint="eastAsia"/>
                <w:kern w:val="0"/>
                <w:sz w:val="22"/>
              </w:rPr>
              <w:t>了解自己的人格特質與價值觀。</w:t>
            </w:r>
          </w:p>
        </w:tc>
      </w:tr>
      <w:tr w:rsidR="003A2025" w:rsidRPr="008E40E6" w14:paraId="6D5900E6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3D32E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9859E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EC8B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A6AEF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</w:rPr>
              <w:t>線型函數與其圖形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535E1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0D785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kern w:val="0"/>
                <w:sz w:val="22"/>
              </w:rPr>
              <w:t xml:space="preserve">J7 </w:t>
            </w:r>
            <w:r w:rsidRPr="008E40E6">
              <w:rPr>
                <w:rFonts w:ascii="標楷體" w:eastAsia="標楷體" w:hAnsi="標楷體" w:cs="微軟正黑體" w:hint="eastAsia"/>
                <w:kern w:val="0"/>
                <w:sz w:val="22"/>
              </w:rPr>
              <w:t>學習蒐集與分析工作</w:t>
            </w:r>
            <w:r w:rsidRPr="008E40E6">
              <w:rPr>
                <w:rFonts w:ascii="標楷體" w:eastAsia="標楷體" w:hAnsi="標楷體" w:cs="微軟正黑體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kern w:val="0"/>
                <w:sz w:val="22"/>
              </w:rPr>
              <w:t>教育環境的資料。</w:t>
            </w:r>
          </w:p>
        </w:tc>
      </w:tr>
      <w:tr w:rsidR="003A2025" w:rsidRPr="008E40E6" w14:paraId="6C099510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73DD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DA5F3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42BC1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F41BD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幾何與證明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9B319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88BD7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J11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分析影響個人生涯決定的因素。</w:t>
            </w:r>
          </w:p>
        </w:tc>
      </w:tr>
      <w:tr w:rsidR="003A2025" w:rsidRPr="008E40E6" w14:paraId="3C7E92FA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87E79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8C4F1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83B59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9B174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統計與機率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98D2C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9CF9E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J12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發展及評估生涯決定的策略。</w:t>
            </w:r>
          </w:p>
        </w:tc>
      </w:tr>
      <w:tr w:rsidR="003A2025" w:rsidRPr="008E40E6" w14:paraId="2B3853B5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94B99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社會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6110F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95C8B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01026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臺灣的環境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83880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C7744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36195125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FFEBA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BF358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365A3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F02EA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公民與社會生活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FD002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BA016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具備生涯規劃的知識與概念。</w:t>
            </w:r>
          </w:p>
        </w:tc>
      </w:tr>
      <w:tr w:rsidR="003A2025" w:rsidRPr="008E40E6" w14:paraId="64518223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ADA87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E179A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4F61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E0D4F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區域特色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17E12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E4172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J7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學習蒐集與分析工作</w:t>
            </w:r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教育環境的資料。</w:t>
            </w:r>
          </w:p>
        </w:tc>
      </w:tr>
      <w:tr w:rsidR="003A2025" w:rsidRPr="008E40E6" w14:paraId="5CDB741A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5CBF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4D1AC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C757E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463F4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公民權利的保障與規範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B40D0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  <w:p w14:paraId="7B9235BD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48D1F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J5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探索性別與生涯規劃的關係。</w:t>
            </w:r>
          </w:p>
          <w:p w14:paraId="1C46A2AC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J9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社會變遷與工作</w:t>
            </w:r>
            <w:r w:rsidRPr="008E40E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教育環境的關係。</w:t>
            </w:r>
          </w:p>
        </w:tc>
      </w:tr>
      <w:tr w:rsidR="003A2025" w:rsidRPr="008E40E6" w14:paraId="511BC299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1FE8E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F8A1D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27664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4BDD5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世界的歷史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3769C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A1D88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J6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建立對於未來生涯的願景。</w:t>
            </w:r>
          </w:p>
        </w:tc>
      </w:tr>
      <w:tr w:rsidR="003A2025" w:rsidRPr="008E40E6" w14:paraId="22BABDAE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3968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80BBF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7646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25D05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全球關連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72764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EDF00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J9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社會變遷與工作</w:t>
            </w:r>
            <w:r w:rsidRPr="008E40E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教育環境的關係。</w:t>
            </w:r>
          </w:p>
          <w:p w14:paraId="55EDE6C3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J10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職業倫理對工作環境發展的重要。</w:t>
            </w:r>
          </w:p>
        </w:tc>
      </w:tr>
      <w:tr w:rsidR="003A2025" w:rsidRPr="008E40E6" w14:paraId="7FEA059C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B72D5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pacing w:val="-4"/>
                <w:sz w:val="22"/>
                <w:szCs w:val="22"/>
              </w:rPr>
              <w:t>自然</w:t>
            </w:r>
          </w:p>
          <w:p w14:paraId="5F413F2D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pacing w:val="-4"/>
                <w:sz w:val="22"/>
                <w:szCs w:val="22"/>
              </w:rPr>
              <w:t>科學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18D78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128E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DA2E2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生命世界與科學方法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E9503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r w:rsidRPr="008E40E6">
              <w:rPr>
                <w:rFonts w:ascii="標楷體" w:eastAsia="標楷體" w:hAnsi="標楷體" w:hint="eastAsia"/>
                <w:sz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776EB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了解生涯規劃的意義與功能。</w:t>
            </w:r>
          </w:p>
        </w:tc>
      </w:tr>
      <w:tr w:rsidR="003A2025" w:rsidRPr="008E40E6" w14:paraId="358BDE25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635C5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9A965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477F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9E968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遺傳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C35F8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F1B6C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J2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具備生涯規劃的知識與概念。</w:t>
            </w:r>
          </w:p>
        </w:tc>
      </w:tr>
      <w:tr w:rsidR="003A2025" w:rsidRPr="008E40E6" w14:paraId="49F35DDE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0390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38827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AF5AC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F6F20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物質的世界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6D579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85B4D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J3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覺察自己的能力與興趣。</w:t>
            </w:r>
          </w:p>
        </w:tc>
      </w:tr>
      <w:tr w:rsidR="003A2025" w:rsidRPr="008E40E6" w14:paraId="38F22A44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4FB62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CA5C8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0D8EE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ECBE6" w14:textId="77777777" w:rsidR="003A2025" w:rsidRPr="008E40E6" w:rsidRDefault="003A2025" w:rsidP="00DD7B5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有機化合物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0FB31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15477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J4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了解自己的人格特質與價值觀。</w:t>
            </w:r>
          </w:p>
        </w:tc>
      </w:tr>
      <w:tr w:rsidR="003A2025" w:rsidRPr="008E40E6" w14:paraId="1F122EE0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C4A68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55E4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EEB1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C997B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板塊運動與地球歷史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8E743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CDE89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J7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學習蒐集與分析工作</w:t>
            </w:r>
            <w:r w:rsidRPr="008E40E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教育環境的資料。</w:t>
            </w:r>
          </w:p>
        </w:tc>
      </w:tr>
      <w:tr w:rsidR="003A2025" w:rsidRPr="008E40E6" w14:paraId="64D9E4E8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CF994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F7110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16BE5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51E6A" w14:textId="77777777" w:rsidR="003A2025" w:rsidRPr="008E40E6" w:rsidRDefault="003A2025" w:rsidP="00DD7B5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cs="微軟正黑體" w:hint="eastAsia"/>
                <w:color w:val="000000"/>
                <w:sz w:val="22"/>
                <w:szCs w:val="22"/>
              </w:rPr>
              <w:t>全球氣候變遷與因應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C8366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9D76B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J8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工作</w:t>
            </w:r>
            <w:r w:rsidRPr="008E40E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教育環境的類型與現況。</w:t>
            </w:r>
          </w:p>
        </w:tc>
      </w:tr>
      <w:tr w:rsidR="003A2025" w:rsidRPr="008E40E6" w14:paraId="58D891CA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F8B99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藝術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B34F7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BAD09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A3326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演繹人生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8FC77" w14:textId="77777777" w:rsidR="003A2025" w:rsidRPr="008E40E6" w:rsidRDefault="003A2025" w:rsidP="00DD7B5C">
            <w:pPr>
              <w:pStyle w:val="Textbody"/>
              <w:spacing w:line="360" w:lineRule="exact"/>
              <w:ind w:left="500" w:hanging="5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A3BE5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了解生涯規劃的意義與功能。</w:t>
            </w:r>
          </w:p>
        </w:tc>
      </w:tr>
      <w:tr w:rsidR="003A2025" w:rsidRPr="008E40E6" w14:paraId="0680FA86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DC4CF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3E52F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C0774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6BCA3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「藝」起</w:t>
            </w:r>
            <w:proofErr w:type="gramStart"/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生活趣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FAEB4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E0209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  <w:szCs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具備生涯規劃的知識與概念。</w:t>
            </w:r>
          </w:p>
        </w:tc>
      </w:tr>
      <w:tr w:rsidR="003A2025" w:rsidRPr="008E40E6" w14:paraId="31A52DF0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7A5B2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C6E4A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FD171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2BD9C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鑼鼓喧天震廟</w:t>
            </w:r>
            <w:proofErr w:type="gramStart"/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埕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0D02D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F4BA1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  <w:szCs w:val="22"/>
              </w:rPr>
              <w:t xml:space="preserve">J6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建立對於未來生涯的願景。</w:t>
            </w:r>
          </w:p>
        </w:tc>
      </w:tr>
      <w:tr w:rsidR="003A2025" w:rsidRPr="008E40E6" w14:paraId="6182018F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030D9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EB472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D5B6C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90830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流行生活</w:t>
            </w:r>
          </w:p>
          <w:p w14:paraId="77CBFDFD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「俗」</w:t>
            </w:r>
            <w:proofErr w:type="gramStart"/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世</w:t>
            </w:r>
            <w:proofErr w:type="gramEnd"/>
            <w:r w:rsidRPr="008E40E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繪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BC9F8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  <w:p w14:paraId="75E0210F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120DB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J5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探索性別與生涯規劃的關係。</w:t>
            </w:r>
          </w:p>
          <w:p w14:paraId="53363452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J8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工作</w:t>
            </w:r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教育環境的類型與現況。</w:t>
            </w:r>
          </w:p>
        </w:tc>
      </w:tr>
      <w:tr w:rsidR="003A2025" w:rsidRPr="008E40E6" w14:paraId="537FC5D7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2A7A2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5E624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AC953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A2B40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感受生活妙策青春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15A2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CCA75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J11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分析影響個人生涯決定的因素。</w:t>
            </w:r>
          </w:p>
        </w:tc>
      </w:tr>
      <w:tr w:rsidR="003A2025" w:rsidRPr="008E40E6" w14:paraId="4A37184E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5B30D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2F3C9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F155F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3D5EC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創意職</w:t>
            </w:r>
            <w:proofErr w:type="gramStart"/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探未來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294AD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  <w:p w14:paraId="622E97CC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25D21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J10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職業倫理對工作環境發展的重要。</w:t>
            </w:r>
          </w:p>
          <w:p w14:paraId="143B83AC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J13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培養生涯規劃及執行的能力。</w:t>
            </w:r>
          </w:p>
        </w:tc>
      </w:tr>
      <w:tr w:rsidR="003A2025" w:rsidRPr="008E40E6" w14:paraId="2153A610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C325E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綜合</w:t>
            </w:r>
          </w:p>
          <w:p w14:paraId="6F15054E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活動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97447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E93D9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AAD52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8E40E6">
              <w:rPr>
                <w:rFonts w:ascii="標楷體" w:eastAsia="標楷體" w:hAnsi="標楷體"/>
                <w:snapToGrid w:val="0"/>
                <w:sz w:val="22"/>
              </w:rPr>
              <w:t>人我新關係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7F32F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94E75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24C0A364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67933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454A5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023D8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BF082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/>
                <w:snapToGrid w:val="0"/>
                <w:sz w:val="22"/>
              </w:rPr>
              <w:t>完勝服務</w:t>
            </w:r>
            <w:proofErr w:type="gramEnd"/>
            <w:r w:rsidRPr="008E40E6">
              <w:rPr>
                <w:rFonts w:ascii="標楷體" w:eastAsia="標楷體" w:hAnsi="標楷體"/>
                <w:snapToGrid w:val="0"/>
                <w:sz w:val="22"/>
              </w:rPr>
              <w:t>學習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6794D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86328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  <w:szCs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具備生涯規劃的知識與概念。</w:t>
            </w:r>
          </w:p>
        </w:tc>
      </w:tr>
      <w:tr w:rsidR="003A2025" w:rsidRPr="008E40E6" w14:paraId="274DFF57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8ED1A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CB3A5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4996E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EFEA9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8E40E6">
              <w:rPr>
                <w:rFonts w:ascii="標楷體" w:eastAsia="標楷體" w:hAnsi="標楷體"/>
                <w:snapToGrid w:val="0"/>
                <w:sz w:val="22"/>
              </w:rPr>
              <w:t>戶外炊事樂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C49E0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ADDDC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>J3 覺察自己的能力與興趣。</w:t>
            </w:r>
          </w:p>
        </w:tc>
      </w:tr>
      <w:tr w:rsidR="003A2025" w:rsidRPr="008E40E6" w14:paraId="039E7A1F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96BD8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B22FE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6F46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B93CB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8E40E6">
              <w:rPr>
                <w:rFonts w:ascii="標楷體" w:eastAsia="標楷體" w:hAnsi="標楷體"/>
                <w:snapToGrid w:val="0"/>
                <w:sz w:val="22"/>
              </w:rPr>
              <w:t>戶外All Pass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9189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916DA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  <w:szCs w:val="22"/>
              </w:rPr>
              <w:t xml:space="preserve">J6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建立對於未來生涯的願景。</w:t>
            </w:r>
          </w:p>
        </w:tc>
      </w:tr>
      <w:tr w:rsidR="003A2025" w:rsidRPr="008E40E6" w14:paraId="560978F4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FB154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2DAF3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68ACC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78AE1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青春護家園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79A41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57226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J7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學習蒐集與分析工作</w:t>
            </w:r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教育環境的資料。</w:t>
            </w:r>
          </w:p>
          <w:p w14:paraId="2ED90109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</w:rPr>
              <w:t xml:space="preserve">J10 </w:t>
            </w:r>
            <w:r w:rsidRPr="008E40E6">
              <w:rPr>
                <w:rFonts w:ascii="標楷體" w:eastAsia="標楷體" w:hAnsi="標楷體" w:hint="eastAsia"/>
                <w:sz w:val="22"/>
              </w:rPr>
              <w:t>職業倫理對工作環境發展的重要。</w:t>
            </w:r>
          </w:p>
        </w:tc>
      </w:tr>
      <w:tr w:rsidR="003A2025" w:rsidRPr="008E40E6" w14:paraId="4C45EA77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21BCE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18EA4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A1D7F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A4489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青春樂翱翔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42CD6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8EB40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J13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培養生涯規劃及執行的能力。</w:t>
            </w:r>
          </w:p>
        </w:tc>
      </w:tr>
      <w:tr w:rsidR="003A2025" w:rsidRPr="008E40E6" w14:paraId="1203DD62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0A695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科技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36352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5F55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0E49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資訊與生活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D54BD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883C4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69204982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0B0A6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5A50C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9A7E8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B545D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三星歸位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289C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2C4AE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J2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具備生涯規劃的知識與概念。</w:t>
            </w:r>
          </w:p>
        </w:tc>
      </w:tr>
      <w:tr w:rsidR="003A2025" w:rsidRPr="008E40E6" w14:paraId="4F6B691A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0FBA3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255E9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6A03D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E20C6" w14:textId="77777777" w:rsidR="003A2025" w:rsidRPr="008E40E6" w:rsidRDefault="003A2025" w:rsidP="00DD7B5C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學習瞭望</w:t>
            </w:r>
            <w:proofErr w:type="gramStart"/>
            <w:r w:rsidRPr="008E40E6">
              <w:rPr>
                <w:rFonts w:ascii="標楷體" w:eastAsia="標楷體" w:hAnsi="標楷體"/>
                <w:color w:val="000000"/>
                <w:kern w:val="0"/>
                <w:sz w:val="22"/>
              </w:rPr>
              <w:t>臺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C12E3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68D3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J7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學習蒐集與分析工作</w:t>
            </w:r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教育環境的資料。</w:t>
            </w:r>
          </w:p>
        </w:tc>
      </w:tr>
      <w:tr w:rsidR="003A2025" w:rsidRPr="008E40E6" w14:paraId="4D34866C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BED6C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04669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A25DA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F1D7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動力越野車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C902F" w14:textId="77777777" w:rsidR="003A2025" w:rsidRPr="008E40E6" w:rsidRDefault="003A2025" w:rsidP="00DD7B5C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43510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lastRenderedPageBreak/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J8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工作</w:t>
            </w:r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教育環境的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lastRenderedPageBreak/>
              <w:t>類型與現況。</w:t>
            </w:r>
          </w:p>
        </w:tc>
      </w:tr>
      <w:tr w:rsidR="003A2025" w:rsidRPr="008E40E6" w14:paraId="166AF5ED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5AE61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FB494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F56A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B0F31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數位時代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2A730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4B4DA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J11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分析影響個人生涯決定的因素。</w:t>
            </w:r>
          </w:p>
        </w:tc>
      </w:tr>
      <w:tr w:rsidR="003A2025" w:rsidRPr="008E40E6" w14:paraId="1619B938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9B3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74F21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3B3A8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FE183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color w:val="000000"/>
                <w:sz w:val="22"/>
                <w:szCs w:val="22"/>
              </w:rPr>
              <w:t>科技浪潮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B423E" w14:textId="77777777" w:rsidR="003A2025" w:rsidRPr="008E40E6" w:rsidRDefault="003A2025" w:rsidP="00DD7B5C">
            <w:pPr>
              <w:pStyle w:val="Textbody"/>
              <w:spacing w:line="360" w:lineRule="exact"/>
              <w:ind w:left="600" w:hanging="600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94BB2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J12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發展及評估生涯決定的策略。</w:t>
            </w:r>
          </w:p>
        </w:tc>
      </w:tr>
      <w:tr w:rsidR="003A2025" w:rsidRPr="008E40E6" w14:paraId="0F41B5FD" w14:textId="77777777" w:rsidTr="00DD7B5C">
        <w:trPr>
          <w:trHeight w:val="359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34CBE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健康</w:t>
            </w:r>
          </w:p>
          <w:p w14:paraId="72040616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與體育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A7DF1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七年級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E5B72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6F689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8E40E6">
              <w:rPr>
                <w:rFonts w:ascii="標楷體" w:eastAsia="標楷體" w:hAnsi="標楷體"/>
                <w:snapToGrid w:val="0"/>
                <w:sz w:val="22"/>
              </w:rPr>
              <w:t>健康青春向前行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CC29B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2902B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J1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了解生涯規劃的意義與功能。</w:t>
            </w:r>
          </w:p>
        </w:tc>
      </w:tr>
      <w:tr w:rsidR="003A2025" w:rsidRPr="008E40E6" w14:paraId="410D3705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F61D5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907B1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8C694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康軒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6D4DC" w14:textId="77777777" w:rsidR="003A2025" w:rsidRPr="008E40E6" w:rsidRDefault="003A2025" w:rsidP="00DD7B5C">
            <w:pPr>
              <w:snapToGrid w:val="0"/>
              <w:rPr>
                <w:rFonts w:ascii="標楷體" w:eastAsia="標楷體" w:hAnsi="標楷體"/>
                <w:snapToGrid w:val="0"/>
                <w:sz w:val="22"/>
              </w:rPr>
            </w:pPr>
            <w:r w:rsidRPr="008E40E6">
              <w:rPr>
                <w:rFonts w:ascii="標楷體" w:eastAsia="標楷體" w:hAnsi="標楷體"/>
                <w:snapToGrid w:val="0"/>
                <w:sz w:val="22"/>
              </w:rPr>
              <w:t>活力青春大放送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0E57E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生涯規劃教育之基本概念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1105B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  <w:szCs w:val="22"/>
              </w:rPr>
              <w:t xml:space="preserve">J2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  <w:szCs w:val="22"/>
              </w:rPr>
              <w:t>具備生涯規劃的知識與概念。</w:t>
            </w:r>
          </w:p>
        </w:tc>
      </w:tr>
      <w:tr w:rsidR="003A2025" w:rsidRPr="008E40E6" w14:paraId="75E138CC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48AFE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F363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八年級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9F0E2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AF8BA" w14:textId="77777777" w:rsidR="003A2025" w:rsidRPr="008E40E6" w:rsidRDefault="003A2025" w:rsidP="00DD7B5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40E6">
              <w:rPr>
                <w:rFonts w:ascii="標楷體" w:eastAsia="標楷體" w:hAnsi="標楷體" w:hint="eastAsia"/>
                <w:sz w:val="22"/>
              </w:rPr>
              <w:t>一生「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</w:rPr>
              <w:t>醫</w:t>
            </w:r>
            <w:proofErr w:type="gramEnd"/>
            <w:r w:rsidRPr="008E40E6">
              <w:rPr>
                <w:rFonts w:ascii="標楷體" w:eastAsia="標楷體" w:hAnsi="標楷體" w:hint="eastAsia"/>
                <w:sz w:val="22"/>
              </w:rPr>
              <w:t>」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</w:rPr>
              <w:t>世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4BD40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生涯教育與自我探索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D3D9B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J3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覺察自己的能力與興趣。</w:t>
            </w:r>
          </w:p>
        </w:tc>
      </w:tr>
      <w:tr w:rsidR="003A2025" w:rsidRPr="008E40E6" w14:paraId="2EBBBDFC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F3FA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8A00E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0F196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0B952" w14:textId="77777777" w:rsidR="003A2025" w:rsidRPr="008E40E6" w:rsidRDefault="003A2025" w:rsidP="00DD7B5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2"/>
              </w:rPr>
            </w:pPr>
            <w:r w:rsidRPr="008E40E6">
              <w:rPr>
                <w:rFonts w:ascii="標楷體" w:eastAsia="標楷體" w:hAnsi="標楷體"/>
                <w:sz w:val="22"/>
              </w:rPr>
              <w:t>Olympic Games運動</w:t>
            </w:r>
            <w:proofErr w:type="gramStart"/>
            <w:r w:rsidRPr="008E40E6">
              <w:rPr>
                <w:rFonts w:ascii="標楷體" w:eastAsia="標楷體" w:hAnsi="標楷體"/>
                <w:sz w:val="22"/>
              </w:rPr>
              <w:t>誌</w:t>
            </w:r>
            <w:proofErr w:type="gramEnd"/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2509D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生涯規劃與工作/教育環境探索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B57FF" w14:textId="77777777" w:rsidR="003A2025" w:rsidRPr="008E40E6" w:rsidRDefault="003A2025" w:rsidP="00DD7B5C">
            <w:pPr>
              <w:autoSpaceDE w:val="0"/>
              <w:adjustRightInd w:val="0"/>
              <w:spacing w:line="480" w:lineRule="exact"/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</w:pPr>
            <w:proofErr w:type="gramStart"/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涯</w:t>
            </w:r>
            <w:proofErr w:type="gramEnd"/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 xml:space="preserve">J7 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學習蒐集與分析工作</w:t>
            </w:r>
            <w:r w:rsidRPr="008E40E6">
              <w:rPr>
                <w:rFonts w:ascii="標楷體" w:eastAsia="標楷體" w:hAnsi="標楷體" w:cs="微軟正黑體"/>
                <w:color w:val="000000"/>
                <w:kern w:val="0"/>
                <w:sz w:val="22"/>
              </w:rPr>
              <w:t>/</w:t>
            </w:r>
            <w:r w:rsidRPr="008E40E6">
              <w:rPr>
                <w:rFonts w:ascii="標楷體" w:eastAsia="標楷體" w:hAnsi="標楷體" w:cs="微軟正黑體" w:hint="eastAsia"/>
                <w:color w:val="000000"/>
                <w:kern w:val="0"/>
                <w:sz w:val="22"/>
              </w:rPr>
              <w:t>教育環境的資料。</w:t>
            </w:r>
          </w:p>
        </w:tc>
      </w:tr>
      <w:tr w:rsidR="003A2025" w:rsidRPr="008E40E6" w14:paraId="4C5FBC6B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4390C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D6CA8" w14:textId="77777777" w:rsidR="003A2025" w:rsidRPr="008E40E6" w:rsidRDefault="003A2025" w:rsidP="00DD7B5C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/>
                <w:sz w:val="22"/>
                <w:szCs w:val="22"/>
              </w:rPr>
              <w:t>九年級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E4712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92F71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人際好關係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DDAD7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14D4F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J12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發展及評估生涯決定的策略。</w:t>
            </w:r>
          </w:p>
        </w:tc>
      </w:tr>
      <w:tr w:rsidR="003A2025" w:rsidRPr="008E40E6" w14:paraId="6588E459" w14:textId="77777777" w:rsidTr="00DD7B5C">
        <w:trPr>
          <w:trHeight w:val="359"/>
        </w:trPr>
        <w:tc>
          <w:tcPr>
            <w:tcW w:w="112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C4438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1C8AD" w14:textId="77777777" w:rsidR="003A2025" w:rsidRPr="008E40E6" w:rsidRDefault="003A2025" w:rsidP="00DD7B5C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C4E66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翰林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83F59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2"/>
              </w:rPr>
              <w:t>超越運動障礙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31E2F" w14:textId="77777777" w:rsidR="003A2025" w:rsidRPr="008E40E6" w:rsidRDefault="003A2025" w:rsidP="00DD7B5C">
            <w:pPr>
              <w:pStyle w:val="Textbody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生涯決定與行動計畫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9DDA6" w14:textId="77777777" w:rsidR="003A2025" w:rsidRPr="008E40E6" w:rsidRDefault="003A2025" w:rsidP="00DD7B5C">
            <w:pPr>
              <w:pStyle w:val="Default"/>
              <w:spacing w:line="48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涯</w:t>
            </w:r>
            <w:proofErr w:type="gramEnd"/>
            <w:r w:rsidRPr="008E40E6">
              <w:rPr>
                <w:rFonts w:ascii="標楷體" w:eastAsia="標楷體" w:hAnsi="標楷體"/>
                <w:sz w:val="22"/>
                <w:szCs w:val="22"/>
              </w:rPr>
              <w:t xml:space="preserve">J13 </w:t>
            </w:r>
            <w:r w:rsidRPr="008E40E6">
              <w:rPr>
                <w:rFonts w:ascii="標楷體" w:eastAsia="標楷體" w:hAnsi="標楷體" w:hint="eastAsia"/>
                <w:sz w:val="22"/>
                <w:szCs w:val="22"/>
              </w:rPr>
              <w:t>培養生涯規劃及執行的能力。</w:t>
            </w:r>
          </w:p>
        </w:tc>
      </w:tr>
    </w:tbl>
    <w:p w14:paraId="4FAD0944" w14:textId="77777777" w:rsidR="003A2025" w:rsidRDefault="003A2025" w:rsidP="003A2025">
      <w:pPr>
        <w:pStyle w:val="Textbody"/>
        <w:rPr>
          <w:rFonts w:eastAsia="標楷體"/>
          <w:b/>
          <w:bCs/>
        </w:rPr>
      </w:pPr>
    </w:p>
    <w:p w14:paraId="3C4954DD" w14:textId="5ECD62D3" w:rsidR="003A2025" w:rsidRPr="00F96E06" w:rsidRDefault="003A2025" w:rsidP="003A2025">
      <w:pPr>
        <w:widowControl/>
        <w:rPr>
          <w:rFonts w:eastAsia="標楷體"/>
          <w:b/>
          <w:bCs/>
        </w:rPr>
      </w:pPr>
    </w:p>
    <w:sectPr w:rsidR="003A2025" w:rsidRPr="00F96E06" w:rsidSect="00BD5D08">
      <w:pgSz w:w="11906" w:h="16838"/>
      <w:pgMar w:top="907" w:right="1077" w:bottom="709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33F"/>
    <w:multiLevelType w:val="multilevel"/>
    <w:tmpl w:val="DEC84FA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A"/>
      </w:rPr>
    </w:lvl>
    <w:lvl w:ilvl="1">
      <w:start w:val="1"/>
      <w:numFmt w:val="japaneseCounting"/>
      <w:lvlText w:val="%2、"/>
      <w:lvlJc w:val="left"/>
    </w:lvl>
    <w:lvl w:ilvl="2">
      <w:start w:val="1"/>
      <w:numFmt w:val="ideographLegalTraditional"/>
      <w:lvlText w:val="%3、"/>
      <w:lvlJc w:val="left"/>
      <w:rPr>
        <w:rFonts w:ascii="新細明體" w:eastAsia="新細明體" w:hAnsi="新細明體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08"/>
    <w:rsid w:val="002E562F"/>
    <w:rsid w:val="003A2025"/>
    <w:rsid w:val="00B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D7A8"/>
  <w15:chartTrackingRefBased/>
  <w15:docId w15:val="{7A44CA2F-0683-4766-9C72-83672802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basedOn w:val="a2"/>
    <w:rsid w:val="00BD5D08"/>
    <w:pPr>
      <w:numPr>
        <w:numId w:val="1"/>
      </w:numPr>
    </w:pPr>
  </w:style>
  <w:style w:type="paragraph" w:customStyle="1" w:styleId="Textbody">
    <w:name w:val="Text body"/>
    <w:rsid w:val="003A202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rsid w:val="003A202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rsid w:val="003A202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2023-08-23T01:49:00Z</dcterms:created>
  <dcterms:modified xsi:type="dcterms:W3CDTF">2023-08-23T01:49:00Z</dcterms:modified>
</cp:coreProperties>
</file>